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7F54C" w14:textId="77777777" w:rsidR="00787D8F" w:rsidRPr="00FE328B" w:rsidRDefault="00787D8F" w:rsidP="00787D8F">
      <w:pPr>
        <w:spacing w:before="120"/>
        <w:ind w:firstLine="561"/>
        <w:jc w:val="center"/>
        <w:rPr>
          <w:b/>
        </w:rPr>
      </w:pPr>
      <w:r w:rsidRPr="00FE328B">
        <w:rPr>
          <w:b/>
        </w:rPr>
        <w:t>Phụ lụ</w:t>
      </w:r>
      <w:r>
        <w:rPr>
          <w:b/>
        </w:rPr>
        <w:t>c 1</w:t>
      </w:r>
    </w:p>
    <w:p w14:paraId="0C8A39F5" w14:textId="5E7633CC" w:rsidR="00787D8F" w:rsidRDefault="00787D8F" w:rsidP="00787D8F">
      <w:pPr>
        <w:spacing w:before="120"/>
        <w:ind w:firstLine="561"/>
        <w:jc w:val="center"/>
        <w:rPr>
          <w:b/>
        </w:rPr>
      </w:pPr>
      <w:r w:rsidRPr="00FE328B">
        <w:rPr>
          <w:b/>
        </w:rPr>
        <w:t xml:space="preserve">THÔNG SỐ KỸ THUẬT </w:t>
      </w:r>
      <w:r w:rsidR="00E94D90">
        <w:rPr>
          <w:b/>
        </w:rPr>
        <w:t>MÁY CÀY 60HP</w:t>
      </w:r>
    </w:p>
    <w:p w14:paraId="2DDE1B36" w14:textId="77777777" w:rsidR="00787D8F" w:rsidRPr="00E94D90" w:rsidRDefault="00787D8F" w:rsidP="00787D8F">
      <w:pPr>
        <w:spacing w:before="120"/>
        <w:ind w:firstLine="561"/>
        <w:jc w:val="center"/>
        <w:rPr>
          <w:i/>
          <w:color w:val="FFFFFF" w:themeColor="background1"/>
        </w:rPr>
      </w:pPr>
      <w:r w:rsidRPr="00E94D90">
        <w:rPr>
          <w:i/>
          <w:color w:val="FFFFFF" w:themeColor="background1"/>
        </w:rPr>
        <w:t>(Kèm theo Quyết định số       /QĐ-CSCN ngày    tháng 05 năm 2024 của Công ty Cổ phần Cao su công nghiệp)</w:t>
      </w:r>
    </w:p>
    <w:p w14:paraId="3CC6AABA" w14:textId="77777777" w:rsidR="00787D8F" w:rsidRPr="00FE328B" w:rsidRDefault="00787D8F" w:rsidP="00787D8F">
      <w:pPr>
        <w:spacing w:before="120"/>
        <w:ind w:firstLine="561"/>
        <w:jc w:val="center"/>
      </w:pPr>
    </w:p>
    <w:tbl>
      <w:tblPr>
        <w:tblpPr w:leftFromText="180" w:rightFromText="180" w:vertAnchor="text" w:horzAnchor="margin" w:tblpXSpec="center" w:tblpY="138"/>
        <w:tblW w:w="105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795"/>
      </w:tblGrid>
      <w:tr w:rsidR="00267EC5" w:rsidRPr="00FE328B" w14:paraId="1B602E4E" w14:textId="77777777" w:rsidTr="00267EC5">
        <w:trPr>
          <w:trHeight w:val="716"/>
        </w:trPr>
        <w:tc>
          <w:tcPr>
            <w:tcW w:w="708" w:type="dxa"/>
            <w:shd w:val="clear" w:color="000000" w:fill="FFFFFF"/>
            <w:vAlign w:val="center"/>
            <w:hideMark/>
          </w:tcPr>
          <w:p w14:paraId="2C907FAF" w14:textId="77777777" w:rsidR="00267EC5" w:rsidRPr="00FE328B" w:rsidRDefault="00267EC5" w:rsidP="00787D8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E328B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9795" w:type="dxa"/>
            <w:shd w:val="clear" w:color="000000" w:fill="FFFFFF"/>
            <w:vAlign w:val="center"/>
            <w:hideMark/>
          </w:tcPr>
          <w:p w14:paraId="3E7F1572" w14:textId="77777777" w:rsidR="00267EC5" w:rsidRPr="00FE328B" w:rsidRDefault="00267EC5" w:rsidP="00787D8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Thông số</w:t>
            </w:r>
          </w:p>
        </w:tc>
      </w:tr>
      <w:tr w:rsidR="00267EC5" w:rsidRPr="00FE328B" w14:paraId="293B35AB" w14:textId="77777777" w:rsidTr="00267EC5">
        <w:trPr>
          <w:trHeight w:val="348"/>
        </w:trPr>
        <w:tc>
          <w:tcPr>
            <w:tcW w:w="708" w:type="dxa"/>
            <w:shd w:val="clear" w:color="000000" w:fill="FFFFFF"/>
            <w:hideMark/>
          </w:tcPr>
          <w:p w14:paraId="53DD34A3" w14:textId="77777777" w:rsidR="00267EC5" w:rsidRPr="00FE328B" w:rsidRDefault="00267EC5" w:rsidP="00787D8F">
            <w:pPr>
              <w:jc w:val="center"/>
              <w:rPr>
                <w:color w:val="000000"/>
                <w:sz w:val="26"/>
                <w:szCs w:val="26"/>
              </w:rPr>
            </w:pPr>
            <w:r w:rsidRPr="00FE32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795" w:type="dxa"/>
            <w:shd w:val="clear" w:color="000000" w:fill="FFFFFF"/>
            <w:vAlign w:val="center"/>
            <w:hideMark/>
          </w:tcPr>
          <w:p w14:paraId="683923EF" w14:textId="72872542" w:rsidR="00267EC5" w:rsidRPr="00471B5D" w:rsidRDefault="00267EC5" w:rsidP="00787D8F">
            <w:pPr>
              <w:rPr>
                <w:b/>
                <w:color w:val="FF0000"/>
                <w:sz w:val="26"/>
                <w:szCs w:val="26"/>
              </w:rPr>
            </w:pPr>
            <w:r w:rsidRPr="00471B5D">
              <w:rPr>
                <w:b/>
                <w:color w:val="FF0000"/>
                <w:sz w:val="26"/>
                <w:szCs w:val="26"/>
              </w:rPr>
              <w:t>Máy cày 60HP</w:t>
            </w:r>
          </w:p>
          <w:tbl>
            <w:tblPr>
              <w:tblW w:w="9700" w:type="dxa"/>
              <w:tblLayout w:type="fixed"/>
              <w:tblLook w:val="04A0" w:firstRow="1" w:lastRow="0" w:firstColumn="1" w:lastColumn="0" w:noHBand="0" w:noVBand="1"/>
            </w:tblPr>
            <w:tblGrid>
              <w:gridCol w:w="4739"/>
              <w:gridCol w:w="4961"/>
            </w:tblGrid>
            <w:tr w:rsidR="00267EC5" w:rsidRPr="000B0998" w14:paraId="58D16540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7324760A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ĐỘNG CƠ</w:t>
                  </w:r>
                </w:p>
              </w:tc>
            </w:tr>
            <w:tr w:rsidR="00267EC5" w:rsidRPr="000B0998" w14:paraId="260518C9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74263FC2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Kiểu động cơ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A68EAD0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60HP-Diesel phun trực tiếp, làm mát bằng nước</w:t>
                  </w:r>
                </w:p>
              </w:tc>
            </w:tr>
            <w:tr w:rsidR="00267EC5" w:rsidRPr="000B0998" w14:paraId="5B62F18B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2C94AE2A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Công suất định mức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5EEA3E3F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2,200 (vòng/phút)</w:t>
                  </w:r>
                </w:p>
              </w:tc>
            </w:tr>
            <w:tr w:rsidR="00267EC5" w:rsidRPr="000B0998" w14:paraId="380BD81F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7DD9489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Số xi lanh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13C2ED07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4</w:t>
                  </w:r>
                </w:p>
              </w:tc>
            </w:tr>
            <w:tr w:rsidR="00267EC5" w:rsidRPr="000B0998" w14:paraId="237F9E44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396EE80A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Đường kính/hành trình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6EC8AC1C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105/120</w:t>
                  </w:r>
                </w:p>
              </w:tc>
            </w:tr>
            <w:tr w:rsidR="00267EC5" w:rsidRPr="000B0998" w14:paraId="3BEF4808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71E76659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Dung tích xi lanh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554E67C1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4,160 (cm3)</w:t>
                  </w:r>
                </w:p>
              </w:tc>
            </w:tr>
            <w:tr w:rsidR="00267EC5" w:rsidRPr="000B0998" w14:paraId="21044ED2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65AB2A7A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Mô men xoắn cực đại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28986C6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227 (Nm)</w:t>
                  </w:r>
                </w:p>
              </w:tc>
            </w:tr>
            <w:tr w:rsidR="00267EC5" w:rsidRPr="000B0998" w14:paraId="51B03FA5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3D508F8D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Mô men xoắn dự trữ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569FF614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18.2 (%)</w:t>
                  </w:r>
                </w:p>
              </w:tc>
            </w:tr>
            <w:tr w:rsidR="00267EC5" w:rsidRPr="000B0998" w14:paraId="515EE79C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718689BC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HỆ THỐNG TRUYỀN ĐỘNG</w:t>
                  </w:r>
                </w:p>
              </w:tc>
            </w:tr>
            <w:tr w:rsidR="00267EC5" w:rsidRPr="000B0998" w14:paraId="61210239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40E81E51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Kiểu sang số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23DFF0AE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Cơ khí, đồng bộ hoàn toàn</w:t>
                  </w:r>
                </w:p>
              </w:tc>
            </w:tr>
            <w:tr w:rsidR="00267EC5" w:rsidRPr="000B0998" w14:paraId="0B83CC44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4A5F3BB1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Cấp số (Tiến/lùi)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4281E039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12 Tiến/12 Lùi với 3 tầng cấp độ</w:t>
                  </w:r>
                </w:p>
              </w:tc>
            </w:tr>
            <w:tr w:rsidR="00267EC5" w:rsidRPr="000B0998" w14:paraId="6465B738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5A401336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Hệ thống ly hợp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672DD58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Ly hợp đôi &amp; Ø280</w:t>
                  </w:r>
                </w:p>
              </w:tc>
            </w:tr>
            <w:tr w:rsidR="00267EC5" w:rsidRPr="000B0998" w14:paraId="0EFCA5FB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2D32C001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TRỤC THU CÔNG SUẤT (PTO)</w:t>
                  </w:r>
                </w:p>
              </w:tc>
            </w:tr>
            <w:tr w:rsidR="00267EC5" w:rsidRPr="000B0998" w14:paraId="6FCBF5A5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0D7849D4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lastRenderedPageBreak/>
                    <w:t>Kiểu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5AB513F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Độc lập và thay đổi tốc độ theo số di chuyển</w:t>
                  </w:r>
                </w:p>
              </w:tc>
            </w:tr>
            <w:tr w:rsidR="00267EC5" w:rsidRPr="000B0998" w14:paraId="03543737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7E9BB200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Vòng quay của trục PTO (vòng/phút)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36089BF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540 &amp; 540E, 6 rãnh</w:t>
                  </w:r>
                </w:p>
              </w:tc>
            </w:tr>
            <w:tr w:rsidR="00267EC5" w:rsidRPr="000B0998" w14:paraId="5DD011FB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50D6DC59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HỆ THỐNG THỦY LỰC</w:t>
                  </w:r>
                </w:p>
              </w:tc>
            </w:tr>
            <w:tr w:rsidR="00267EC5" w:rsidRPr="000B0998" w14:paraId="076A8952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124EBE40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Lưu lượng bơm thủy lực (lít/phút)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1E55E96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36.5</w:t>
                  </w:r>
                </w:p>
              </w:tc>
            </w:tr>
            <w:tr w:rsidR="00267EC5" w:rsidRPr="000B0998" w14:paraId="7CC819B3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1D22C6C3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Lưu lượng bơm thủy lực hệ thống lái lít/phút)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5A2FF49D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18.7</w:t>
                  </w:r>
                </w:p>
              </w:tc>
            </w:tr>
            <w:tr w:rsidR="00267EC5" w:rsidRPr="000B0998" w14:paraId="23636C59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238EF319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Cổng nối ống thủy lực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3E10BE5B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2</w:t>
                  </w:r>
                </w:p>
              </w:tc>
            </w:tr>
            <w:tr w:rsidR="00267EC5" w:rsidRPr="000B0998" w14:paraId="1569A060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38404A2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3 ĐIỂM NỐI</w:t>
                  </w:r>
                </w:p>
              </w:tc>
            </w:tr>
            <w:tr w:rsidR="00267EC5" w:rsidRPr="000B0998" w14:paraId="72B46118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103A2D10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Kiểu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22DF7C6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CAT II</w:t>
                  </w:r>
                </w:p>
              </w:tc>
            </w:tr>
            <w:tr w:rsidR="00267EC5" w:rsidRPr="000B0998" w14:paraId="5CCDF5ED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0CFDC23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Lực nâng tối đa tại điểm nâng (Kg)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E10926A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2,2</w:t>
                  </w:r>
                </w:p>
              </w:tc>
            </w:tr>
            <w:tr w:rsidR="00267EC5" w:rsidRPr="000B0998" w14:paraId="60EA6610" w14:textId="77777777" w:rsidTr="00C249A9">
              <w:trPr>
                <w:trHeight w:val="276"/>
              </w:trPr>
              <w:tc>
                <w:tcPr>
                  <w:tcW w:w="9700" w:type="dxa"/>
                  <w:gridSpan w:val="2"/>
                  <w:noWrap/>
                  <w:vAlign w:val="bottom"/>
                  <w:hideMark/>
                </w:tcPr>
                <w:p w14:paraId="6460640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b/>
                      <w:bCs/>
                      <w:color w:val="000000"/>
                    </w:rPr>
                  </w:pPr>
                  <w:r w:rsidRPr="000B0998">
                    <w:rPr>
                      <w:b/>
                      <w:bCs/>
                      <w:color w:val="000000"/>
                    </w:rPr>
                    <w:t>THÔNG SỐ KHÁC</w:t>
                  </w:r>
                </w:p>
              </w:tc>
            </w:tr>
            <w:tr w:rsidR="00267EC5" w:rsidRPr="000B0998" w14:paraId="71ED95B9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1B5A67E1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Ghế lái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64FE413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Giảm xóc bằng lò xo, điều chỉnh vị trí</w:t>
                  </w:r>
                </w:p>
              </w:tc>
            </w:tr>
            <w:tr w:rsidR="00267EC5" w:rsidRPr="000B0998" w14:paraId="19973FA1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4295DEE8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Hệ thống lái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0A953823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Thủy lực hoàn toàn</w:t>
                  </w:r>
                </w:p>
              </w:tc>
            </w:tr>
            <w:tr w:rsidR="00267EC5" w:rsidRPr="000B0998" w14:paraId="2972C9F8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5A70BDB5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Loại phanh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322AA7C4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  <w:lang w:val="fr-FR"/>
                    </w:rPr>
                  </w:pPr>
                  <w:r w:rsidRPr="000B0998">
                    <w:rPr>
                      <w:color w:val="000000"/>
                      <w:lang w:val="fr-FR"/>
                    </w:rPr>
                    <w:t>Phanh đĩa ma sát ướt</w:t>
                  </w:r>
                </w:p>
              </w:tc>
            </w:tr>
            <w:tr w:rsidR="00267EC5" w:rsidRPr="000B0998" w14:paraId="64E84140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33BAF8AD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  <w:lang w:val="fr-FR"/>
                    </w:rPr>
                  </w:pPr>
                  <w:r w:rsidRPr="000B0998">
                    <w:rPr>
                      <w:color w:val="000000"/>
                      <w:lang w:val="fr-FR"/>
                    </w:rPr>
                    <w:t>Dung tích thùng nhiên liệu (lít)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26E2C690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65</w:t>
                  </w:r>
                </w:p>
              </w:tc>
            </w:tr>
            <w:tr w:rsidR="00267EC5" w:rsidRPr="000B0998" w14:paraId="7ED60791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3D1C2445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Lốp trước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7BA833BE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11.2-24</w:t>
                  </w:r>
                </w:p>
              </w:tc>
            </w:tr>
            <w:tr w:rsidR="00267EC5" w:rsidRPr="000B0998" w14:paraId="19D68A71" w14:textId="77777777" w:rsidTr="00C249A9">
              <w:trPr>
                <w:trHeight w:val="276"/>
              </w:trPr>
              <w:tc>
                <w:tcPr>
                  <w:tcW w:w="4739" w:type="dxa"/>
                  <w:noWrap/>
                  <w:vAlign w:val="bottom"/>
                  <w:hideMark/>
                </w:tcPr>
                <w:p w14:paraId="73ED3624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Lốp sau</w:t>
                  </w:r>
                </w:p>
              </w:tc>
              <w:tc>
                <w:tcPr>
                  <w:tcW w:w="4961" w:type="dxa"/>
                  <w:vAlign w:val="bottom"/>
                  <w:hideMark/>
                </w:tcPr>
                <w:p w14:paraId="6E42F5A4" w14:textId="77777777" w:rsidR="00267EC5" w:rsidRPr="000B0998" w:rsidRDefault="00267EC5" w:rsidP="00471B5D">
                  <w:pPr>
                    <w:framePr w:hSpace="180" w:wrap="around" w:vAnchor="text" w:hAnchor="margin" w:xAlign="center" w:y="138"/>
                    <w:rPr>
                      <w:color w:val="000000"/>
                    </w:rPr>
                  </w:pPr>
                  <w:r w:rsidRPr="000B0998">
                    <w:rPr>
                      <w:color w:val="000000"/>
                    </w:rPr>
                    <w:t>16.9-30</w:t>
                  </w:r>
                </w:p>
              </w:tc>
            </w:tr>
          </w:tbl>
          <w:p w14:paraId="5689E040" w14:textId="77777777" w:rsidR="00267EC5" w:rsidRPr="00FE328B" w:rsidRDefault="00267EC5" w:rsidP="00787D8F">
            <w:pPr>
              <w:rPr>
                <w:color w:val="000000"/>
                <w:sz w:val="26"/>
                <w:szCs w:val="26"/>
              </w:rPr>
            </w:pPr>
          </w:p>
        </w:tc>
      </w:tr>
    </w:tbl>
    <w:p w14:paraId="5F869F03" w14:textId="77777777" w:rsidR="00FB349D" w:rsidRPr="00787D8F" w:rsidRDefault="00FB349D" w:rsidP="00787D8F"/>
    <w:sectPr w:rsidR="00FB349D" w:rsidRPr="00787D8F" w:rsidSect="00787D8F">
      <w:pgSz w:w="16840" w:h="11907" w:orient="landscape" w:code="9"/>
      <w:pgMar w:top="1134" w:right="1440" w:bottom="107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D8F"/>
    <w:rsid w:val="00237549"/>
    <w:rsid w:val="00267EC5"/>
    <w:rsid w:val="00471B5D"/>
    <w:rsid w:val="00785B83"/>
    <w:rsid w:val="00787D8F"/>
    <w:rsid w:val="00951D43"/>
    <w:rsid w:val="00C9629A"/>
    <w:rsid w:val="00E94D90"/>
    <w:rsid w:val="00FB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6ACCD"/>
  <w15:chartTrackingRefBased/>
  <w15:docId w15:val="{DCB472BD-9C3B-45C0-92DC-2A7757AD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Uyen</cp:lastModifiedBy>
  <cp:revision>6</cp:revision>
  <cp:lastPrinted>2025-04-02T03:18:00Z</cp:lastPrinted>
  <dcterms:created xsi:type="dcterms:W3CDTF">2024-05-30T07:15:00Z</dcterms:created>
  <dcterms:modified xsi:type="dcterms:W3CDTF">2026-06-03T23:23:00Z</dcterms:modified>
</cp:coreProperties>
</file>